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288" w:rsidRPr="003D4AE1" w:rsidRDefault="00902288" w:rsidP="00902288">
      <w:pPr>
        <w:widowControl w:val="0"/>
        <w:autoSpaceDE w:val="0"/>
        <w:autoSpaceDN w:val="0"/>
        <w:adjustRightInd w:val="0"/>
        <w:spacing w:after="0" w:line="240" w:lineRule="auto"/>
        <w:jc w:val="center"/>
        <w:rPr>
          <w:rFonts w:ascii="Times New Roman" w:eastAsia="Times New Roman" w:hAnsi="Times New Roman" w:cs="Times New Roman"/>
          <w:sz w:val="26"/>
          <w:szCs w:val="26"/>
          <w:u w:val="single"/>
          <w:lang w:eastAsia="ru-RU"/>
        </w:rPr>
      </w:pPr>
      <w:r w:rsidRPr="003D4AE1">
        <w:rPr>
          <w:rFonts w:ascii="Times New Roman" w:eastAsia="Times New Roman" w:hAnsi="Times New Roman" w:cs="Times New Roman"/>
          <w:sz w:val="26"/>
          <w:szCs w:val="26"/>
          <w:lang w:eastAsia="ru-RU"/>
        </w:rPr>
        <w:t>ГБ</w:t>
      </w:r>
      <w:r w:rsidRPr="003D4AE1">
        <w:rPr>
          <w:rFonts w:ascii="Times New Roman" w:eastAsia="Times New Roman" w:hAnsi="Times New Roman" w:cs="Times New Roman"/>
          <w:sz w:val="26"/>
          <w:szCs w:val="26"/>
          <w:u w:val="single"/>
          <w:lang w:eastAsia="ru-RU"/>
        </w:rPr>
        <w:t xml:space="preserve"> НОУ «Губернаторская  кадетская школа-интернат полиции»</w:t>
      </w:r>
    </w:p>
    <w:p w:rsidR="00902288" w:rsidRPr="003D4AE1" w:rsidRDefault="00902288" w:rsidP="0090228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D4AE1">
        <w:rPr>
          <w:rFonts w:ascii="Times New Roman" w:eastAsia="Times New Roman" w:hAnsi="Times New Roman" w:cs="Times New Roman"/>
          <w:sz w:val="20"/>
          <w:szCs w:val="20"/>
          <w:lang w:eastAsia="ru-RU"/>
        </w:rPr>
        <w:t>(наименование организации)</w:t>
      </w:r>
    </w:p>
    <w:p w:rsidR="00902288" w:rsidRPr="003D4AE1" w:rsidRDefault="00902288" w:rsidP="0090228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02288" w:rsidRDefault="00902288" w:rsidP="00902288">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0" w:name="_GoBack"/>
      <w:bookmarkEnd w:id="0"/>
    </w:p>
    <w:p w:rsidR="00902288" w:rsidRPr="003D4AE1" w:rsidRDefault="00902288" w:rsidP="0090228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9960" w:type="dxa"/>
        <w:tblInd w:w="40" w:type="dxa"/>
        <w:tblLayout w:type="fixed"/>
        <w:tblCellMar>
          <w:left w:w="40" w:type="dxa"/>
          <w:right w:w="40" w:type="dxa"/>
        </w:tblCellMar>
        <w:tblLook w:val="04A0" w:firstRow="1" w:lastRow="0" w:firstColumn="1" w:lastColumn="0" w:noHBand="0" w:noVBand="1"/>
      </w:tblPr>
      <w:tblGrid>
        <w:gridCol w:w="4101"/>
        <w:gridCol w:w="2052"/>
        <w:gridCol w:w="3807"/>
      </w:tblGrid>
      <w:tr w:rsidR="00902288" w:rsidRPr="003D4AE1" w:rsidTr="000F3DCF">
        <w:trPr>
          <w:cantSplit/>
          <w:trHeight w:val="358"/>
        </w:trPr>
        <w:tc>
          <w:tcPr>
            <w:tcW w:w="4104" w:type="dxa"/>
          </w:tcPr>
          <w:p w:rsidR="00902288" w:rsidRPr="003D4AE1" w:rsidRDefault="00902288" w:rsidP="000F3DCF">
            <w:pPr>
              <w:widowControl w:val="0"/>
              <w:tabs>
                <w:tab w:val="right" w:pos="4024"/>
              </w:tabs>
              <w:autoSpaceDE w:val="0"/>
              <w:autoSpaceDN w:val="0"/>
              <w:spacing w:after="0" w:line="240" w:lineRule="auto"/>
              <w:rPr>
                <w:rFonts w:ascii="Times New Roman" w:eastAsia="Times New Roman" w:hAnsi="Times New Roman" w:cs="Times New Roman"/>
                <w:b/>
                <w:bCs/>
                <w:sz w:val="24"/>
                <w:szCs w:val="24"/>
                <w:lang w:val="en-US" w:eastAsia="ru-RU"/>
              </w:rPr>
            </w:pPr>
            <w:r w:rsidRPr="003D4AE1">
              <w:rPr>
                <w:rFonts w:ascii="Times New Roman" w:eastAsia="Times New Roman" w:hAnsi="Times New Roman" w:cs="Times New Roman"/>
                <w:b/>
                <w:bCs/>
                <w:sz w:val="24"/>
                <w:szCs w:val="24"/>
                <w:lang w:eastAsia="ru-RU"/>
              </w:rPr>
              <w:t xml:space="preserve">      «СОГЛАСОВАНО»</w:t>
            </w:r>
            <w:r w:rsidRPr="003D4AE1">
              <w:rPr>
                <w:rFonts w:ascii="Times New Roman" w:eastAsia="Times New Roman" w:hAnsi="Times New Roman" w:cs="Times New Roman"/>
                <w:b/>
                <w:bCs/>
                <w:sz w:val="24"/>
                <w:szCs w:val="24"/>
                <w:lang w:eastAsia="ru-RU"/>
              </w:rPr>
              <w:tab/>
            </w:r>
          </w:p>
          <w:p w:rsidR="00902288" w:rsidRPr="003D4AE1" w:rsidRDefault="00902288" w:rsidP="000F3DCF">
            <w:pPr>
              <w:widowControl w:val="0"/>
              <w:autoSpaceDE w:val="0"/>
              <w:autoSpaceDN w:val="0"/>
              <w:spacing w:after="0" w:line="240" w:lineRule="auto"/>
              <w:rPr>
                <w:rFonts w:ascii="Times New Roman" w:eastAsia="Times New Roman" w:hAnsi="Times New Roman" w:cs="Times New Roman"/>
                <w:b/>
                <w:bCs/>
                <w:sz w:val="24"/>
                <w:szCs w:val="24"/>
                <w:lang w:val="en-US" w:eastAsia="ru-RU"/>
              </w:rPr>
            </w:pPr>
          </w:p>
        </w:tc>
        <w:tc>
          <w:tcPr>
            <w:tcW w:w="2053" w:type="dxa"/>
          </w:tcPr>
          <w:p w:rsidR="00902288" w:rsidRPr="003D4AE1" w:rsidRDefault="00902288" w:rsidP="000F3DCF">
            <w:pPr>
              <w:widowControl w:val="0"/>
              <w:autoSpaceDE w:val="0"/>
              <w:autoSpaceDN w:val="0"/>
              <w:spacing w:after="0" w:line="240" w:lineRule="auto"/>
              <w:rPr>
                <w:rFonts w:ascii="Times New Roman" w:eastAsia="Times New Roman" w:hAnsi="Times New Roman" w:cs="Times New Roman"/>
                <w:b/>
                <w:bCs/>
                <w:sz w:val="24"/>
                <w:szCs w:val="24"/>
                <w:lang w:eastAsia="ru-RU"/>
              </w:rPr>
            </w:pPr>
          </w:p>
        </w:tc>
        <w:tc>
          <w:tcPr>
            <w:tcW w:w="3810" w:type="dxa"/>
            <w:hideMark/>
          </w:tcPr>
          <w:p w:rsidR="00902288" w:rsidRPr="003D4AE1" w:rsidRDefault="00902288" w:rsidP="000F3DCF">
            <w:pPr>
              <w:widowControl w:val="0"/>
              <w:autoSpaceDE w:val="0"/>
              <w:autoSpaceDN w:val="0"/>
              <w:spacing w:after="0" w:line="240" w:lineRule="auto"/>
              <w:jc w:val="both"/>
              <w:rPr>
                <w:rFonts w:ascii="Times New Roman" w:eastAsia="Times New Roman" w:hAnsi="Times New Roman" w:cs="Times New Roman"/>
                <w:b/>
                <w:bCs/>
                <w:sz w:val="24"/>
                <w:szCs w:val="24"/>
                <w:lang w:eastAsia="ru-RU"/>
              </w:rPr>
            </w:pPr>
            <w:r w:rsidRPr="003D4AE1">
              <w:rPr>
                <w:rFonts w:ascii="Times New Roman" w:eastAsia="Times New Roman" w:hAnsi="Times New Roman" w:cs="Times New Roman"/>
                <w:b/>
                <w:bCs/>
                <w:sz w:val="24"/>
                <w:szCs w:val="24"/>
                <w:lang w:eastAsia="ru-RU"/>
              </w:rPr>
              <w:t xml:space="preserve">          «УТВЕРЖДАЮ»</w:t>
            </w:r>
          </w:p>
        </w:tc>
      </w:tr>
      <w:tr w:rsidR="00902288" w:rsidRPr="003D4AE1" w:rsidTr="000F3DCF">
        <w:trPr>
          <w:cantSplit/>
          <w:trHeight w:val="165"/>
        </w:trPr>
        <w:tc>
          <w:tcPr>
            <w:tcW w:w="4104" w:type="dxa"/>
            <w:hideMark/>
          </w:tcPr>
          <w:p w:rsidR="00902288" w:rsidRPr="003D4AE1" w:rsidRDefault="00902288" w:rsidP="000F3DCF">
            <w:pPr>
              <w:widowControl w:val="0"/>
              <w:autoSpaceDE w:val="0"/>
              <w:autoSpaceDN w:val="0"/>
              <w:spacing w:after="0" w:line="240" w:lineRule="auto"/>
              <w:rPr>
                <w:rFonts w:ascii="Times New Roman" w:eastAsia="Times New Roman" w:hAnsi="Times New Roman" w:cs="Times New Roman"/>
                <w:sz w:val="26"/>
                <w:szCs w:val="26"/>
                <w:lang w:eastAsia="ru-RU"/>
              </w:rPr>
            </w:pPr>
            <w:r w:rsidRPr="003D4AE1">
              <w:rPr>
                <w:rFonts w:ascii="Times New Roman" w:eastAsia="Times New Roman" w:hAnsi="Times New Roman" w:cs="Times New Roman"/>
                <w:sz w:val="26"/>
                <w:szCs w:val="26"/>
                <w:lang w:eastAsia="ru-RU"/>
              </w:rPr>
              <w:t>Председатель профсоюзного комитета</w:t>
            </w:r>
          </w:p>
          <w:p w:rsidR="00902288" w:rsidRPr="003D4AE1" w:rsidRDefault="00902288" w:rsidP="000F3DCF">
            <w:pPr>
              <w:widowControl w:val="0"/>
              <w:autoSpaceDE w:val="0"/>
              <w:autoSpaceDN w:val="0"/>
              <w:spacing w:after="0" w:line="240" w:lineRule="auto"/>
              <w:rPr>
                <w:rFonts w:ascii="Times New Roman" w:eastAsia="Times New Roman" w:hAnsi="Times New Roman" w:cs="Times New Roman"/>
                <w:sz w:val="26"/>
                <w:szCs w:val="26"/>
                <w:lang w:eastAsia="ru-RU"/>
              </w:rPr>
            </w:pPr>
            <w:r w:rsidRPr="003D4AE1">
              <w:rPr>
                <w:rFonts w:ascii="Times New Roman" w:eastAsia="Times New Roman" w:hAnsi="Times New Roman" w:cs="Times New Roman"/>
                <w:sz w:val="26"/>
                <w:szCs w:val="26"/>
                <w:lang w:eastAsia="ru-RU"/>
              </w:rPr>
              <w:t>__________________Горохов К.Г..</w:t>
            </w:r>
          </w:p>
          <w:p w:rsidR="00902288" w:rsidRPr="003D4AE1" w:rsidRDefault="00902288" w:rsidP="000F3DCF">
            <w:pPr>
              <w:widowControl w:val="0"/>
              <w:autoSpaceDE w:val="0"/>
              <w:autoSpaceDN w:val="0"/>
              <w:spacing w:after="0" w:line="240" w:lineRule="auto"/>
              <w:rPr>
                <w:rFonts w:ascii="Times New Roman" w:eastAsia="Times New Roman" w:hAnsi="Times New Roman" w:cs="Times New Roman"/>
                <w:sz w:val="24"/>
                <w:szCs w:val="24"/>
                <w:lang w:eastAsia="ru-RU"/>
              </w:rPr>
            </w:pPr>
            <w:r w:rsidRPr="003D4AE1">
              <w:rPr>
                <w:rFonts w:ascii="Times New Roman" w:eastAsia="Times New Roman" w:hAnsi="Times New Roman" w:cs="Times New Roman"/>
                <w:sz w:val="26"/>
                <w:szCs w:val="26"/>
                <w:lang w:eastAsia="ru-RU"/>
              </w:rPr>
              <w:t xml:space="preserve">«____»_____________2021 г.                                           </w:t>
            </w:r>
          </w:p>
        </w:tc>
        <w:tc>
          <w:tcPr>
            <w:tcW w:w="2053" w:type="dxa"/>
          </w:tcPr>
          <w:p w:rsidR="00902288" w:rsidRPr="003D4AE1" w:rsidRDefault="00902288" w:rsidP="000F3D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10" w:type="dxa"/>
            <w:hideMark/>
          </w:tcPr>
          <w:p w:rsidR="00902288" w:rsidRPr="003D4AE1" w:rsidRDefault="00902288" w:rsidP="000F3DCF">
            <w:pPr>
              <w:widowControl w:val="0"/>
              <w:autoSpaceDE w:val="0"/>
              <w:autoSpaceDN w:val="0"/>
              <w:spacing w:after="0" w:line="240" w:lineRule="auto"/>
              <w:rPr>
                <w:rFonts w:ascii="Times New Roman" w:eastAsia="Times New Roman" w:hAnsi="Times New Roman" w:cs="Times New Roman"/>
                <w:sz w:val="26"/>
                <w:szCs w:val="26"/>
                <w:lang w:eastAsia="ru-RU"/>
              </w:rPr>
            </w:pPr>
            <w:r w:rsidRPr="003D4AE1">
              <w:rPr>
                <w:rFonts w:ascii="Times New Roman" w:eastAsia="Times New Roman" w:hAnsi="Times New Roman" w:cs="Times New Roman"/>
                <w:sz w:val="26"/>
                <w:szCs w:val="26"/>
                <w:lang w:eastAsia="ru-RU"/>
              </w:rPr>
              <w:t>Директор ГБ НОУ «ГКШИП»</w:t>
            </w:r>
          </w:p>
          <w:p w:rsidR="00902288" w:rsidRPr="003D4AE1" w:rsidRDefault="00902288" w:rsidP="000F3DCF">
            <w:pPr>
              <w:widowControl w:val="0"/>
              <w:autoSpaceDE w:val="0"/>
              <w:autoSpaceDN w:val="0"/>
              <w:spacing w:after="0" w:line="240" w:lineRule="auto"/>
              <w:rPr>
                <w:rFonts w:ascii="Times New Roman" w:eastAsia="Times New Roman" w:hAnsi="Times New Roman" w:cs="Times New Roman"/>
                <w:sz w:val="26"/>
                <w:szCs w:val="26"/>
                <w:lang w:eastAsia="ru-RU"/>
              </w:rPr>
            </w:pPr>
            <w:r w:rsidRPr="003D4AE1">
              <w:rPr>
                <w:rFonts w:ascii="Times New Roman" w:eastAsia="Times New Roman" w:hAnsi="Times New Roman" w:cs="Times New Roman"/>
                <w:sz w:val="26"/>
                <w:szCs w:val="26"/>
                <w:lang w:eastAsia="ru-RU"/>
              </w:rPr>
              <w:t>_________Кондрицкий В.Н.</w:t>
            </w:r>
          </w:p>
          <w:p w:rsidR="00902288" w:rsidRPr="003D4AE1" w:rsidRDefault="00902288" w:rsidP="000F3D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4AE1">
              <w:rPr>
                <w:rFonts w:ascii="Times New Roman" w:eastAsia="Times New Roman" w:hAnsi="Times New Roman" w:cs="Times New Roman"/>
                <w:sz w:val="26"/>
                <w:szCs w:val="26"/>
                <w:lang w:eastAsia="ru-RU"/>
              </w:rPr>
              <w:t>«___»___________2021 г</w:t>
            </w:r>
            <w:r w:rsidRPr="003D4AE1">
              <w:rPr>
                <w:rFonts w:ascii="Times New Roman" w:eastAsia="Times New Roman" w:hAnsi="Times New Roman" w:cs="Times New Roman"/>
                <w:sz w:val="24"/>
                <w:szCs w:val="24"/>
                <w:lang w:eastAsia="ru-RU"/>
              </w:rPr>
              <w:t>.</w:t>
            </w:r>
          </w:p>
        </w:tc>
      </w:tr>
    </w:tbl>
    <w:p w:rsidR="00902288" w:rsidRPr="003D4AE1" w:rsidRDefault="00902288" w:rsidP="00902288">
      <w:pPr>
        <w:widowControl w:val="0"/>
        <w:autoSpaceDE w:val="0"/>
        <w:autoSpaceDN w:val="0"/>
        <w:spacing w:after="0" w:line="240" w:lineRule="auto"/>
        <w:rPr>
          <w:rFonts w:ascii="Times New Roman" w:eastAsia="Times New Roman" w:hAnsi="Times New Roman" w:cs="Times New Roman"/>
          <w:sz w:val="18"/>
          <w:szCs w:val="18"/>
          <w:lang w:eastAsia="ru-RU"/>
        </w:rPr>
      </w:pPr>
      <w:r w:rsidRPr="003D4AE1">
        <w:rPr>
          <w:rFonts w:ascii="Times New Roman" w:eastAsia="Times New Roman" w:hAnsi="Times New Roman" w:cs="Times New Roman"/>
          <w:sz w:val="24"/>
          <w:szCs w:val="24"/>
          <w:lang w:eastAsia="ru-RU"/>
        </w:rPr>
        <w:t xml:space="preserve">                                                                                                        </w:t>
      </w:r>
      <w:r w:rsidRPr="003D4AE1">
        <w:rPr>
          <w:rFonts w:ascii="Times New Roman" w:eastAsia="Times New Roman" w:hAnsi="Times New Roman" w:cs="Times New Roman"/>
          <w:sz w:val="18"/>
          <w:szCs w:val="18"/>
          <w:lang w:eastAsia="ru-RU"/>
        </w:rPr>
        <w:t>Прил. к приказу №_____от_________</w:t>
      </w:r>
    </w:p>
    <w:p w:rsidR="00902288" w:rsidRPr="003D4AE1" w:rsidRDefault="00902288" w:rsidP="00902288">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902288" w:rsidRPr="003D4AE1" w:rsidRDefault="00902288" w:rsidP="00902288">
      <w:pPr>
        <w:spacing w:before="120" w:after="0" w:line="240" w:lineRule="auto"/>
        <w:jc w:val="center"/>
        <w:rPr>
          <w:rFonts w:ascii="Times New Roman" w:eastAsia="Times New Roman" w:hAnsi="Times New Roman" w:cs="Times New Roman"/>
          <w:b/>
          <w:sz w:val="28"/>
          <w:szCs w:val="28"/>
          <w:lang w:eastAsia="ru-RU"/>
        </w:rPr>
      </w:pPr>
      <w:r w:rsidRPr="003D4AE1">
        <w:rPr>
          <w:rFonts w:ascii="Times New Roman" w:eastAsia="Times New Roman" w:hAnsi="Times New Roman" w:cs="Times New Roman"/>
          <w:b/>
          <w:sz w:val="28"/>
          <w:szCs w:val="28"/>
          <w:lang w:eastAsia="ru-RU"/>
        </w:rPr>
        <w:fldChar w:fldCharType="begin"/>
      </w:r>
      <w:r w:rsidRPr="003D4AE1">
        <w:rPr>
          <w:rFonts w:ascii="Times New Roman" w:eastAsia="Times New Roman" w:hAnsi="Times New Roman" w:cs="Times New Roman"/>
          <w:b/>
          <w:sz w:val="28"/>
          <w:szCs w:val="28"/>
          <w:lang w:eastAsia="ru-RU"/>
        </w:rPr>
        <w:instrText>HYPERLINK "https://www.kdelo.ru/art/384622-qqq-17-m7-raboty-na-vysote"</w:instrText>
      </w:r>
      <w:r w:rsidRPr="003D4AE1">
        <w:rPr>
          <w:rFonts w:ascii="Times New Roman" w:eastAsia="Times New Roman" w:hAnsi="Times New Roman" w:cs="Times New Roman"/>
          <w:b/>
          <w:sz w:val="28"/>
          <w:szCs w:val="28"/>
          <w:lang w:eastAsia="ru-RU"/>
        </w:rPr>
        <w:fldChar w:fldCharType="separate"/>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b/>
          <w:sz w:val="28"/>
          <w:szCs w:val="28"/>
          <w:lang w:eastAsia="ru-RU"/>
        </w:rPr>
      </w:pPr>
      <w:bookmarkStart w:id="1" w:name="dfas947keu"/>
      <w:bookmarkEnd w:id="1"/>
      <w:r w:rsidRPr="003D4AE1">
        <w:rPr>
          <w:rFonts w:ascii="Times New Roman" w:eastAsia="Times New Roman" w:hAnsi="Times New Roman" w:cs="Times New Roman"/>
          <w:b/>
          <w:sz w:val="28"/>
          <w:szCs w:val="28"/>
          <w:lang w:eastAsia="ru-RU"/>
        </w:rPr>
        <w:t xml:space="preserve">ИНСТРУКЦИЯ ПО ОХРАНЕ ТРУДА </w:t>
      </w:r>
      <w:r w:rsidRPr="003D4AE1">
        <w:rPr>
          <w:rFonts w:ascii="Times New Roman" w:eastAsia="Times New Roman" w:hAnsi="Times New Roman" w:cs="Times New Roman"/>
          <w:b/>
          <w:sz w:val="28"/>
          <w:szCs w:val="28"/>
          <w:lang w:eastAsia="ru-RU"/>
        </w:rPr>
        <w:br/>
        <w:t>ПРИ РАБОТЕ НА ВЫСОТЕ</w:t>
      </w:r>
      <w:r w:rsidRPr="003D4AE1">
        <w:rPr>
          <w:rFonts w:ascii="Times New Roman" w:eastAsia="Times New Roman" w:hAnsi="Times New Roman" w:cs="Times New Roman"/>
          <w:b/>
          <w:sz w:val="28"/>
          <w:szCs w:val="28"/>
          <w:lang w:eastAsia="ru-RU"/>
        </w:rPr>
        <w:fldChar w:fldCharType="end"/>
      </w:r>
      <w:bookmarkStart w:id="2" w:name="dfas0lh0lg"/>
      <w:bookmarkEnd w:id="2"/>
      <w:r w:rsidRPr="003D4AE1">
        <w:rPr>
          <w:rFonts w:ascii="Times New Roman" w:eastAsia="Times New Roman" w:hAnsi="Times New Roman" w:cs="Times New Roman"/>
          <w:lang w:eastAsia="ru-RU"/>
        </w:rPr>
        <w:t> </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lang w:eastAsia="ru-RU"/>
        </w:rPr>
      </w:pPr>
      <w:bookmarkStart w:id="3" w:name="dfas2ldq41"/>
      <w:bookmarkEnd w:id="3"/>
      <w:r w:rsidRPr="003D4AE1">
        <w:rPr>
          <w:rFonts w:ascii="Times New Roman" w:eastAsia="Times New Roman" w:hAnsi="Times New Roman" w:cs="Times New Roman"/>
          <w:lang w:eastAsia="ru-RU"/>
        </w:rPr>
        <w:t>1. Общие требования охраны труда</w:t>
      </w:r>
      <w:bookmarkStart w:id="4" w:name="dfasip7xcy"/>
      <w:bookmarkEnd w:id="4"/>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bookmarkStart w:id="5" w:name="dfas2bmip5"/>
      <w:bookmarkStart w:id="6" w:name="dfas0slang"/>
      <w:bookmarkEnd w:id="5"/>
      <w:bookmarkEnd w:id="6"/>
      <w:r w:rsidRPr="003D4AE1">
        <w:rPr>
          <w:rFonts w:ascii="Times New Roman" w:eastAsia="Times New Roman" w:hAnsi="Times New Roman" w:cs="Times New Roman"/>
          <w:lang w:eastAsia="ru-RU"/>
        </w:rPr>
        <w:t>1.1. Настоящая инструкция содержит основные общие требования по охране труда для работников, выполняющих работы на высоте, и направлена на обеспечение их безопасности, сохранение здоровья и работоспособности в процессе труда.</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1.2. К работам на высоте относятся работы, когда:</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существуют риски, связанные с возможным падением работника с высоты 1,8 м и более;</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работник осуществляет подъем, превышающий по высоте 5 м или спуск, превышающий по высоте 5 м, по вертикальной лестнице, угол наклона которой к горизонтальной поверхности более 75°;</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работы производятся на площадках на расстоянии ближе 2 м от неогражденных перепадов по высоте более 1,8 м, а также если высота ограждения этих площадок менее 1,1 м;</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существуют риски, связанные с возможным падением работника с высоты менее 1,8 м, если работа проводится над машинами или механизмами, водной поверхностью или выступающими предметами.</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1.3. Работы на высоте – это работы повышенной опасности. К работникам, выполняющим работы на высоте, предъявляются дополнительные требования охраны труда, включающие в себя специальные требования по обучению, аттестации, допуску к самостоятельной работе, инструктажу по охране труда и периодической проверке знаний по безопасности труда.</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1.4. К выполнению работ на высоте допускаются работники не моложе 18 лет, имеющие необходимую теоретическую и практическую подготовку, прошедшие медицинский осмотр и не имеющие противопоказаний по состоянию здоровья, прошедшие вводный и первичный на рабочем месте инструктажи по охране труда и обучение по специальной программе, аттестованные квалификационной комиссией и получившие допуск на право выполнения этой работы.</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1.5. Работники, выполняющие работы на высоте (далее именуются – работники), должны периодически, не реже одного раза в год, проходить обучение и проверку знаний требований охраны труда и получать допуск к работам повышенной опасности.</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1.6. Работники независимо от квалификации и стажа работы не реже одного раза в три месяца должны проходить повторный инструктаж по охране труда; в случае нарушения ими требований охраны труда, а также при перерыве в работе более чем на 30 календарных дней работники должны пройти внеплановый инструктаж.</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1.7. Работники, не прошедшие своевременно инструктажи, обучение и проверку знаний по охране труда, к самостоятельной работе не допускаются.</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lastRenderedPageBreak/>
        <w:t>1.8. Работники, допускаемые к работам на высоте без применения инвентарных лесов и подмостей, а также с применением систем канатного доступа, делятся на следующие три группы по безопасности работ на высоте:</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1 группа – работники, допускаемые к работам в составе бригады или под непосредственным контролем работника, назначенного приказом работодателя (далее по тексту – работники 1 группы);</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2 группа –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работ на высоте (далее по тексту – работники 2 группы);</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3 группа – работники, назначаемые работодателем ответственными за безопасную организацию и проведение работ на высоте, а также за проведение инструктажей;</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xml:space="preserve">- преподаватели и члены аттестационных комиссий, созданных приказом руководителя организации, проводящей обучение безопасным методам и приемам выполнения работ на высоте; </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xml:space="preserve">-работники, проводящие обслуживание и периодический осмотр средств индивидуальной защиты; </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xml:space="preserve">-работники, выдающие наряды-допуски; </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xml:space="preserve">-ответственные руководители работ на высоте, выполняемых по наряду-допуску; </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-специалисты по охране труда; -</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должностные лица, в полномочия которых входит утверждение плана производства работ на высоте (далее по тексту – работники 3 группы).</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xml:space="preserve">1.9. </w:t>
      </w:r>
      <w:r w:rsidRPr="003D4AE1">
        <w:rPr>
          <w:rFonts w:ascii="Times New Roman" w:eastAsia="Times New Roman" w:hAnsi="Times New Roman" w:cs="Times New Roman"/>
          <w:b/>
          <w:lang w:eastAsia="ru-RU"/>
        </w:rPr>
        <w:t>Периодическое обучение работников 1 и 2 групп</w:t>
      </w:r>
      <w:r w:rsidRPr="003D4AE1">
        <w:rPr>
          <w:rFonts w:ascii="Times New Roman" w:eastAsia="Times New Roman" w:hAnsi="Times New Roman" w:cs="Times New Roman"/>
          <w:lang w:eastAsia="ru-RU"/>
        </w:rPr>
        <w:t xml:space="preserve"> безопасным методам и приемам выполнения работ на высоте, проводимых без инвентарных лесов и подмостей, с использованием систем канатного доступа, </w:t>
      </w:r>
      <w:r w:rsidRPr="003D4AE1">
        <w:rPr>
          <w:rFonts w:ascii="Times New Roman" w:eastAsia="Times New Roman" w:hAnsi="Times New Roman" w:cs="Times New Roman"/>
          <w:b/>
          <w:lang w:eastAsia="ru-RU"/>
        </w:rPr>
        <w:t>осуществляется не реже одного раза в три года</w:t>
      </w:r>
      <w:r w:rsidRPr="003D4AE1">
        <w:rPr>
          <w:rFonts w:ascii="Times New Roman" w:eastAsia="Times New Roman" w:hAnsi="Times New Roman" w:cs="Times New Roman"/>
          <w:lang w:eastAsia="ru-RU"/>
        </w:rPr>
        <w:t>.</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b/>
          <w:lang w:eastAsia="ru-RU"/>
        </w:rPr>
      </w:pPr>
      <w:r w:rsidRPr="003D4AE1">
        <w:rPr>
          <w:rFonts w:ascii="Times New Roman" w:eastAsia="Times New Roman" w:hAnsi="Times New Roman" w:cs="Times New Roman"/>
          <w:lang w:eastAsia="ru-RU"/>
        </w:rPr>
        <w:t xml:space="preserve">1.10. </w:t>
      </w:r>
      <w:r w:rsidRPr="003D4AE1">
        <w:rPr>
          <w:rFonts w:ascii="Times New Roman" w:eastAsia="Times New Roman" w:hAnsi="Times New Roman" w:cs="Times New Roman"/>
          <w:b/>
          <w:lang w:eastAsia="ru-RU"/>
        </w:rPr>
        <w:t>Периодическое обучение работников 3 группы</w:t>
      </w:r>
      <w:r w:rsidRPr="003D4AE1">
        <w:rPr>
          <w:rFonts w:ascii="Times New Roman" w:eastAsia="Times New Roman" w:hAnsi="Times New Roman" w:cs="Times New Roman"/>
          <w:lang w:eastAsia="ru-RU"/>
        </w:rPr>
        <w:t xml:space="preserve"> безопасным методам и приемам выполнения работ на высоте, проводимых без инвентарных лесов и подмостей с использованием систем канатного доступа, </w:t>
      </w:r>
      <w:r w:rsidRPr="003D4AE1">
        <w:rPr>
          <w:rFonts w:ascii="Times New Roman" w:eastAsia="Times New Roman" w:hAnsi="Times New Roman" w:cs="Times New Roman"/>
          <w:b/>
          <w:lang w:eastAsia="ru-RU"/>
        </w:rPr>
        <w:t>осуществляется не реже одного раза в пять лет.</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1.11. Работники, допускаемые к работам на высоте без применения инвентарных лесов и подмостей, а также с применением систем канатного доступа, после обучения безопасным методам и приемам выполнения работ на высоте должны сдать экзамен и получить удостоверение о допуске к работам на высоте без применения инвентарных лесов и подмостей, с применением систем канатного доступа и личную книжку учета работ на высоте без применения инвентарных лесов и подмостей, с применением систем канатного доступа.</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1.12. По окончании обучения безопасным методам и приемам выполнения работ на высоте работники обязаны пройти специальную стажировку продолжительностью не менее двух рабочих дней (смен) для закрепления теоретических знаний, необходимых для безопасного выполнения работ, а также для освоения и выработки непосредственно на рабочем месте практических навыков и умений, безопасных методов и приемов выполнения работ; проведение стажировки обеспечивает работодатель.</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1.13. Работники, допущенные к самостоятельному выполнению работ на высоте, должны знать: Требования безопасности при выполнении конкретного вида работы на высоте.</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Способы рациональной организации рабочего места.</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Опасные и вредные производственные факторы, которые могут оказывать неблагоприятное воздействие на работников в процессе работы.</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Правила, нормы и инструкции по охране труда и пожарной безопасности.</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Правила пользования первичными средствами пожаротушения.</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Способы оказания первой помощи при несчастных случаях.</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Правила трудового распорядка организации.</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1.14. Работники, показавшие неудовлетворительные знания и практические навыки выполнения работ на высоте, к самостоятельной работе не допускаются.</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1.15. Работники, направленные для участия в несвойственных их профессии (должности) работах, должны пройти целевой инструктаж по безопасному выполнению предстоящих работ.</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lastRenderedPageBreak/>
        <w:t>1.16. Работники должны выполнять только те работы, которые им поручены в установленном порядке; не следует пользоваться инструментом, приспособлениями и оборудованием, с которыми они не имеют навыков безопасного обращения.</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1.17. Работодатель до начала выполнения работ на высоте должен утвердить перечень работ, выполняемых на высоте по наряду-допуску (далее по тексту – Перечень). В Перечень включаются работы на высоте, выполняемые на нестационарных рабочих местах. Для производства работ, указанных в Перечне, работодатель обязан обеспечить разработку плана производства работ (далее по тексту – ППР) на высоте. Работодатель назначает должностное лицо, ответственное за утверждение ППР на высоте.</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1.18. Основным опасным производственным фактором при работе на высоте является расположение рабочего места на значительной высоте относительно поверхности земли (пола) и связанное с этим возможное падение работника или падение предметов на работника.</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1.19. Кроме того, во время работы на высоте на работников могут оказывать неблагоприятное воздействие в основном следующие опасные и вредные производственные факторы:</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разрушающиеся конструкции (лестницы, стремянки, леса, подмости и другое вспомогательное оборудование);</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падающие предметы, инструмент, материалы и т. п.;</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повышенное скольжение (вследствие обледенения, увлажнения, замасливания поверхностей грунта, пола, трапов, стремянок, лестниц, лесов, подмостей и т. п.);</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движущиеся автотранспорт, самоходные механизмы, перемещающиеся изделия, материалы;</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повышенная скорость ветра;</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разряды атмосферного электричества (молнии);</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физическое перенапряжение (например, при длительном выполнении работы в неудобной позе);</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недостаточная освещенность рабочего места.</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1.20. Для предупреждения неблагоприятного воздействия на здоровье работников опасных и вредных производственных факторов им следует пользоваться спецодеждой, спецобувью и другими средствами индивидуальной защиты (в т. ч. защитными касками, противоскользящей обувью и т. п.), а также системами обеспечения безопасности работ на высоте (удерживающими системами, системами позиционирования, страховочными системами, системами спасения и эвакуации).</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1.21. Работники обязаны соблюдать трудовую и производственную дисциплину, Правила трудового распорядка, установленные для них режимы труда и отдыха.</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1.22. Для предупреждения возможности возникновения пожара работники должны соблюдать требования пожарной безопасности сами и не допускать нарушения этих требований другими работниками; курить разрешается только в специально отведенных для этого местах.</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1.23. Для предупреждения возможности заболеваний работникам следует соблюдать правила личной гигиены, в том числе перед приемом пищи необходимо тщательно мыть руки с мылом.</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1.24. В случае заболевания, плохого самочувствия, недостаточного отдыха работнику следует сообщить о своем состоянии непосредственному руководителю и обратиться за медицинской помощью.</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1.25. Если с кем-либо из работников произошел несчастный случай, то пострадавшему необходимо оказать первую помощь, сообщить о случившемся руководителю и сохранить обстановку происшествия, если это не создает опасности для окружающих.</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1.26. Работники при необходимости должны уметь оказать первую помощь, пользоваться медицинской аптечкой.</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xml:space="preserve">1.27.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w:t>
      </w:r>
      <w:r w:rsidRPr="003D4AE1">
        <w:rPr>
          <w:rFonts w:ascii="Times New Roman" w:eastAsia="Times New Roman" w:hAnsi="Times New Roman" w:cs="Times New Roman"/>
          <w:lang w:eastAsia="ru-RU"/>
        </w:rPr>
        <w:lastRenderedPageBreak/>
        <w:t>связано с причинением материального ущерба, то виновный может привлекаться к материальной ответственности в установленном порядке. </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b/>
          <w:lang w:eastAsia="ru-RU"/>
        </w:rPr>
      </w:pPr>
      <w:bookmarkStart w:id="7" w:name="dfaskysbpc"/>
      <w:bookmarkEnd w:id="7"/>
      <w:r w:rsidRPr="003D4AE1">
        <w:rPr>
          <w:rFonts w:ascii="Times New Roman" w:eastAsia="Times New Roman" w:hAnsi="Times New Roman" w:cs="Times New Roman"/>
          <w:b/>
          <w:lang w:eastAsia="ru-RU"/>
        </w:rPr>
        <w:t xml:space="preserve">2. Требования охраны труда </w:t>
      </w:r>
      <w:r w:rsidRPr="003D4AE1">
        <w:rPr>
          <w:rFonts w:ascii="Times New Roman" w:eastAsia="Times New Roman" w:hAnsi="Times New Roman" w:cs="Times New Roman"/>
          <w:b/>
          <w:lang w:eastAsia="ru-RU"/>
        </w:rPr>
        <w:br/>
        <w:t>перед началом работы</w:t>
      </w:r>
      <w:bookmarkStart w:id="8" w:name="dfaskt3c9d"/>
      <w:bookmarkEnd w:id="8"/>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bookmarkStart w:id="9" w:name="dfasvstmix"/>
      <w:bookmarkStart w:id="10" w:name="dfasog5cwi"/>
      <w:bookmarkEnd w:id="9"/>
      <w:bookmarkEnd w:id="10"/>
      <w:r w:rsidRPr="003D4AE1">
        <w:rPr>
          <w:rFonts w:ascii="Times New Roman" w:eastAsia="Times New Roman" w:hAnsi="Times New Roman" w:cs="Times New Roman"/>
          <w:lang w:eastAsia="ru-RU"/>
        </w:rPr>
        <w:t>2.1. Перед началом работы следует надеть спецодежду, спецобувь и другие необходимые для работы средства индивидуальной защиты от воздействия опасных и вредных производственных факторов.</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2.2. Спецодежда должна быть соответствующего размера, чистой и не стеснять движений.</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2.3. Перед началом работы необходимо приготовить средства индивидуальной защиты, осмотреть их и убедиться в их полной исправности. Работники, допускаемые к работам на высоте, должны проводить осмотр выданных им средств индивидуальной защиты до и после каждого использования.</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2.4. В зависимости от конкретных условий работ на высоте работники должны быть обеспечены следующими средствами индивидуальной защиты – совместимыми с системами безопасности от падения с высоты:</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специальной одеждой – в зависимости от воздействующих вредных производственных факторов;</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 В;</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очками защитными, щитками, защитными экранами – для защиты от пыли, летящих частиц, яркого света или излучения;</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защитными перчатками или рукавицами, защитными кремами и другими средствами – для защиты рук;</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специальной обувью соответствующего типа – при работах с опасностью получения травм ног;</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средствами защиты органов дыхания – от пыли, дыма, паров и газов;</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индивидуальными кислородными аппаратами и другими средствами – при работе в условиях вероятной кислородной недостаточности;</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средствами защиты слуха;</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средствами защиты, используемыми в электроустановках;</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спасательными жилетами и поясами – при опасности падения в воду;</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сигнальными жилетами – при выполнении работ в местах движения транспортных средств.</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2.5.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2.6. В зависимости от конкретного вида работы, выполняемого на высоте, перед началом работы должны быть подготовлены соответствующие системы обеспечения безопасности работ на высоте (удерживающие системы, системы позиционирования, страховочные системы, системы спасения и эвакуации).</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2.7. Работники должны знать, что 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lastRenderedPageBreak/>
        <w:t>2.8. Прежде чем приступать к работе на высоте, следует осмотреть место предстоящей работы и привести его в порядок; если оно загромождено ненужными предметами, мешающими в работе, необходимо убрать все лишнее, не используемое в работе.</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2.9. При проведении работ на высоте необходимо обеспечить наличие защитных, страховочных и сигнальных ограждений и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2.10. При установке и снятии ограждений необходимо соблюдать следующие требования охраны труда:</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установка и снятие средств ограждений и защиты должны осуществляться с применением страховочных систем;</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установку и снятие ограждений должны выполнять специально обученные работники под непосредственным контролем ответственного исполнителя работ.</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2.11. При невозможности применения защитных ограждений допускается производство работ на высоте с применением систем безопасности.</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2.12. 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необходимо обеспечить их ограждение.</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2.13. При невозможности установки заграждений для ограничения доступа работников в зоны повышенной опасности ответственный исполнитель (производитель) работ должен осуществлять контроль местонахождения работников и запрещать им приближаться к зонам повышенной опасности.</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2.14. Проемы, в которые могут упасть работники, закрываются, ограждаются и обозначаются знаками безопасности.</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2.15. Проходы на площадках и рабочих местах должны отвечать следующим требованиям:</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2.16.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xml:space="preserve">2.17. Работникам, допускаемым к работам на высоте без применения инвентарных лесов и подмостей, с применением систем канатного доступа по заданию работодателя на производство работ </w:t>
      </w:r>
      <w:r w:rsidRPr="003D4AE1">
        <w:rPr>
          <w:rFonts w:ascii="Times New Roman" w:eastAsia="Times New Roman" w:hAnsi="Times New Roman" w:cs="Times New Roman"/>
          <w:b/>
          <w:lang w:eastAsia="ru-RU"/>
        </w:rPr>
        <w:t>выдается оформленный на специальном бланке наряд-допуск на производство работ.</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2.18. В наряде-допуске должно быть определено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безопасное производство работ.</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xml:space="preserve">2.19. 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могут быть начаты без </w:t>
      </w:r>
      <w:r w:rsidRPr="003D4AE1">
        <w:rPr>
          <w:rFonts w:ascii="Times New Roman" w:eastAsia="Times New Roman" w:hAnsi="Times New Roman" w:cs="Times New Roman"/>
          <w:lang w:eastAsia="ru-RU"/>
        </w:rPr>
        <w:lastRenderedPageBreak/>
        <w:t>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 Если указанные работы выполняются более суток, оформление наряда-допуска должно быть произведено в обязательном порядке.</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2.20.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2.21.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по тексту – осмотр рабочего места).</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2.22. Осмотр рабочего места проводится ответственным руководителем работ в присутствии ответственного исполнителя работ.</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2.23. При осмотре рабочего места должны выявляться причины возможного падения работника, в том числе:</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ненадежность анкерных устройств;</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наличие хрупких (разрушаемых) поверхностей, открываемых или незакрытых люков, отверстий в зоне производства работ;</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наличие скользкой рабочей поверхности, имеющей не огражденные перепады высоты;</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разрушение конструкции, оборудования или их элементов при выполнении работ непосредственно на них.</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2.24. Лестницы и стремянки перед применением должны пройти осмотр ответственным исполнителем работ.</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2.25. При осмотре деревянных лестниц и стремянок следует обратить внимание на состояние древесины. Трещины в ступеньках и тетивах допускаются длиной не более 100 мм и глубиной не более 5 мм. Все детали деревянных лестниц и стремянок должны иметь гладкую обструганную поверхность.</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2.26. При осмотре металлических лестниц и стремянок следует убедиться в отсутствии деформации узлов, трещин в металле, заусенцев, острых краев, нарушений крепления ступенек к тетивам.</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2.27. Во время проверки исправности и устойчивости стремянок, лестниц, которые будут использоваться во время работы, следует помнить о следующем:</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2.27.1. Конструкция приставных лестниц и стремянок должна исключать возможность сдвига и опрокидывания их при работе.</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2.27.2.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2.27.3. 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2.27.4.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2.27.5. 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lastRenderedPageBreak/>
        <w:t>2.27.6. Устанавливать и закреплять лестницы и площадки на монтируемые конструкции следует до их подъема.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2.27.7. Не допускается установка лестниц на ступенях маршей лестничных клеток. Для выполнения работ в этих условиях следует применять подмости.</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2.28. Леса, подмости и другие приспособления для выполнения работ на высоте должны быть изготовлены по типовым проектам и взяты организацией на инвентарный учет.</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2.29. На инвентарные леса и подмости должен иметься паспорт завода-изготовителя.</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2.30. Применение неинвентарных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ответственным за безопасную организацию работ на высоте, и утвержден  руководителем организации.</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2.31. Вблизи проездов средства подмащивания устанавливают на расстоянии не менее 0,6 м от габарита транспортных средств.</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2.32. Подмости и леса высотой до 4 м допускаются к эксплуатации после их приемки руководителем работ с отметкой в журнале приема и осмотра лесов и подмостей.</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2.33. Леса высотой более 4 м от уровня земли, пола или площадки, на которой установлены стойки лесов, допускаются к эксплуатации после приемки лицом, назначенным ответственным за безопасную организацию работ на высоте. При выполнении работ подрядной организацией с использованием сооружаемых ею лесов последние должно принимать в эксплуатацию лицо, назначенное ответственным за безопасную организацию работ на высоте, подрядной организации в присутствии лица, ответственного за безопасную организацию работ на высоте организации, на территории которой проводятся работы. 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Допускается утверждение результатов приемки лесов, сооружаемых подрядной организацией для своих нужд, начальником участка (цеха) этой организации. До утверждения результатов приемки лесов работа с лесов не допускается.</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2.34. Леса, с которых в течение месяца и более работа не производилась, перед возобновлением работ подвергают приемке повторно.</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2.35. При приемке лесов и подмостей проверяется на соответствие паспорту завода-изготовителя: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вертикальность стоек; надежность опорных площадок и наличие заземления (для металлических лесов).</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2.36. Подвесные леса, подмости и люльки после их монтажа (сборки, изготовления) могут быть допущены к эксплуатации после соответствующих испытаний.</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2.37. Подвесные леса во избежание раскачивания должны быть прикреплены к несущим частям здания (сооружения) или конструкциям.</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2.38. В местах подъема работников на леса и подмости должны размещаться плакаты с указанием схемы их размещения и величин допускаемых нагрузок, а также схемы эвакуации работников в случае возникновения аварийной ситуации.</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2.39. Перед началом работы на высоте в составе бригады каждый член бригады должен быть проинструктирован и ознакомлен со своими конкретными обязанностями, ППР на высоте, нарядом-допуском, технологическими картами и другими нормативными документами в части, его касающейся.</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2.40. Перед работой вблизи токоведущих частей, находящихся под напряжением и не защищенных от случайного прикосновения к ним, напряжение должно быть отключено; при этом у выключающего устройства должен быть вывешен предупредительный знак: «Не включать! Идут работы!».</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lastRenderedPageBreak/>
        <w:t>2.41. Перед началом работы нужно убедиться в достаточности освещения места предстоящего проведения работ.</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2.42. Перед началом работы работник должен осмотреть инструмент, приспособления, вспомогательное оборудование, которые будут использоваться в работе, и убедиться в их полной исправности.</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2.43. Работник должен лично убедиться в том, что все меры, необходимые для обеспечения безопасности предстоящей работы, выполнены.</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2.44. Работник не должен приступать к работе, если у него имеются сомнения в обеспечении безопасности выполнения предстоящей работы.</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2.45. Не допускается выполнение работ на высоте:</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в открытых местах при скорости воздушного потока (ветра) 15 м/с и более;</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 ч. опорах линий электропередачи), деревьях;</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при монтаже (демонтаже) конструкций с большой парусностью при скорости ветра 10 м/с и более. </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b/>
          <w:lang w:eastAsia="ru-RU"/>
        </w:rPr>
      </w:pPr>
      <w:bookmarkStart w:id="11" w:name="dfas7dah71"/>
      <w:bookmarkEnd w:id="11"/>
      <w:r w:rsidRPr="003D4AE1">
        <w:rPr>
          <w:rFonts w:ascii="Times New Roman" w:eastAsia="Times New Roman" w:hAnsi="Times New Roman" w:cs="Times New Roman"/>
          <w:b/>
          <w:lang w:eastAsia="ru-RU"/>
        </w:rPr>
        <w:t xml:space="preserve">3. Требования охраны труда </w:t>
      </w:r>
      <w:r w:rsidRPr="003D4AE1">
        <w:rPr>
          <w:rFonts w:ascii="Times New Roman" w:eastAsia="Times New Roman" w:hAnsi="Times New Roman" w:cs="Times New Roman"/>
          <w:b/>
          <w:lang w:eastAsia="ru-RU"/>
        </w:rPr>
        <w:br/>
        <w:t>во время работы</w:t>
      </w:r>
      <w:bookmarkStart w:id="12" w:name="dfasnnsfgg"/>
      <w:bookmarkEnd w:id="12"/>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bookmarkStart w:id="13" w:name="dfas0ptt1h"/>
      <w:bookmarkStart w:id="14" w:name="dfasxfiggh"/>
      <w:bookmarkEnd w:id="13"/>
      <w:bookmarkEnd w:id="14"/>
      <w:r w:rsidRPr="003D4AE1">
        <w:rPr>
          <w:rFonts w:ascii="Times New Roman" w:eastAsia="Times New Roman" w:hAnsi="Times New Roman" w:cs="Times New Roman"/>
          <w:lang w:eastAsia="ru-RU"/>
        </w:rPr>
        <w:t>3.1. Работник, находящийся в болезненном или переутомленном состоянии, а также под воздействием алкоголя, наркотических веществ или лекарств, притупляющих внимание и реакцию, не должен приступать к работе на высоте, так как это может привести к несчастному случаю.</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3.2. Во время работы работник должен вести себя спокойно и выдержанно, избегать конфликтных ситуаций, которые могут вызвать нервно-эмоциональное напряжение и отразиться на безопасности труда.</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3.3. Во время работы на высоте следует быть внимательным, не отвлекаться от выполнения своих обязанностей.</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3.4. Все работы на высоте должны выполняться в соответствии с технологической документацией и правилами технической эксплуатации применяемого оборудования, машин и механизмов с соблюдением требований, обеспечивающих защиту работника от воздействия опасных и вредных производственных факторов.</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3.5. Работы на высоте должны производиться со специально предназначенных для каждого вида работ и имеющих защитные ограждения вспомогательных приспособлений (стремянок, лестниц, подмостей, вышек, платформ и т. п.). Не допускается выполнять работы на высоте со случайных опорных поверхностей (ящиков, бочек, подоконников и т. п.), устраивать на них настилы для работы, а также пользоваться лесами, подмостями и платформами как опорными конструкциями для крепления грузоподъемных механизмов (талей, блоков и т. п.).</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3.6. Учитывая, что падения с высоты, в том числе со стремянок, лестниц, платформ, лесов, подмостей, являются наиболее распространенной причиной травматизма на производстве, работникам необходимо особое внимание проявлять к безопасной организации своего рабочего места.</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3.7. Организация рабочего места должна обеспечивать устойчивое положение и свободу движений работника.</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3.8. Не следует работать длительное время в неудобной рабочей позе (например, с вытянутыми или высоко поднятыми руками), которая вызывает повышенную утомляемость.</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3.9. Стремянку или лестницу при выполнении работ следует устанавливать так, чтобы отсутствовала необходимость перемещения своего центра тяжести за пределы рабочей площадки стремянки (габаритов лестницы).</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lastRenderedPageBreak/>
        <w:t>3.10.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3.11. Не допускается работать на переносных лестницах и стремянках:</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над вращающимися (движущимися) механизмами, работающими машинами, транспортерами;</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с использованием электрического и пневматического инструмента, строительно-монтажных пистолетов;</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при выполнении газосварочных, газопламенных и электросварочных работ;</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при натяжении проводов и для поддержания на высоте тяжелых деталей.</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3.12. При использовании приставной лестницы или стремянок не допускается:</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работать с двух верхних ступенек стремянок, не имеющих перил или упоров;</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находиться на ступеньках приставной лестницы или стремянки более чем одному человеку;</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поднимать и опускать груз по приставной лестнице и оставлять на ней инструмент.</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3.13.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место ее установки следует ограждать или охранять.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3.14.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3.15.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строительной или другой конструкции).</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3.16.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3.17. 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3.18.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на которых производится размещение указанного груза.</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3.19. Для подъема груза на леса используют блоки, укосины и другие средства малой механизации, которые следует крепить согласно ППР на высоте.</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3.20.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3.21. Рабочие места должны содержаться в чистоте. Хранение заготовок, материалов, инструмента, готовой продукции, отходов производства должно быть осуществлено в соответствии с технологическими и маршрутными картами.</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3.22. 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lastRenderedPageBreak/>
        <w:t>3.23.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использующие в качестве анкерного устройства жесткие или гибкие анкерные линии, расположенные горизонтально или под углом до 7° к горизонту.</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3.24. Работы, выполняемые на высоте без защитных ограждений, производятся с применением удерживающих, позиционирующих, страховочных систем и (или) систем канатного доступа в соответствии с ППР на высоте или нарядом-допуском.</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3.25.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систем или страховочных систем.</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3.26. При эксплуатации передвижных средств подмащивания необходимо выполнять следующие требования:</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завода-изготовителя для этого типа средств подмащивания;</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передвижение средств подмащивания при скорости ветра более 10 м/с не допускается;</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перед передвижением средства подмащивания должны быть освобождены от материалов и тары и на них не должно быть людей;</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двери в ограждении средств подмащивания должны открываться внутрь и иметь фиксирующее устройство двойного действия, предохраняющее их от самопроизвольного открытия.</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3.27. При выполнении работ на высоте в составе бригады каждый член бригады должен выполнять указания ответственного исполнителя работ, а также требования инструкций по охране труда по профессии и по видам работ, к которым он допущен.</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3.28. 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использованием страховочной системы безопасности.</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3.29. Система канатного доступа может применяться только в том случае, когда осмотр рабочего места указывает, что при выполнении работы использование других, более безопасных методов и оборудования, нецелесообразно.</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3.30. 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анкерных(ого) устройств(а) и соединительной подсистемы (гибкая или жесткая анкерная линия, стропы, канаты, карабины, устройство для спуска, устройство для подъема).</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3.31. Работы с использованием систем канатного доступа производятся с обязательным использованием страховочной системы, состоящей из анкерного устройства, соединительной подсистемы (гибкая или жесткая анкерная линия, амортизатор, стропы, канаты, карабины, ловитель, страховочная привязь).</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3.32. Не допускается использование одного каната одновременно для страховочной системы и для системы канатного доступа.</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3.33. Работы с использованием системы канатного доступа на высоте требуют разработки ППР на высоте и выполняются по наряду-допуску.</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3.34.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3.35. Система канатного доступа и страховочная система должны иметь отдельные анкерные устройства. Точки крепления являются пригодными, если каждая выдерживает без разрушения нагрузку не менее 22 кН.</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lastRenderedPageBreak/>
        <w:t>3.36. Если планом мероприятий при аварийной ситуации и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без разрушения нагрузку не менее 24 кН.</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3.37. В местах, где канат может быть поврежден или защемлен, нужно использовать защиту каната.</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3.38.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производителей СИЗ ограничитель на канате может быть совмещен с утяжелителем.</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3.39. При одновременном выполнении работ несколькими работниками работа одного работника над другим по вертикали не допускается.</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3.40.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ППР на высоте и не должны непреднамеренно распускаться или развязываться.</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3.41.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3.42. При продолжительности работы с использованием системы канатного доступа более 30 минут должно использоваться рабочее сидение.</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3.43. Рабочее сидение, конструктивно не входящее в состав страховочной привязи, должно иметь опору для спины в области поясницы. Для улучшения эргономики рабочее сидение может предусматривать регулируемую по высоте опору для ног (подножку).</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3.44. В системах канатного доступа преимущественно применяются статические канаты, изготовленные из синтетических волокон. Допускается использование стальных канатов с использованием соответствующих устройств для подъема и спуска.</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3.45. 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ППР на высоте.</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3.46. При перерыве в работах на протяжении рабочей смены (например, на обед,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Члены бригады не имеют права возвращаться после перерыва на рабочее место без ответственного исполнителя работ. Допуск после такого перерыва выполняет ответственный исполнитель работ без оформления в наряде-допуске.</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3.47. При скорости ветра 15 м/с и более, ухудшении видимости из-за темноты или тумана, приближении грозы или проявлении гололеда выполнение работ на высоте должно быть прекращено. </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b/>
          <w:lang w:eastAsia="ru-RU"/>
        </w:rPr>
      </w:pPr>
      <w:bookmarkStart w:id="15" w:name="dfaswdt95m"/>
      <w:bookmarkEnd w:id="15"/>
      <w:r w:rsidRPr="003D4AE1">
        <w:rPr>
          <w:rFonts w:ascii="Times New Roman" w:eastAsia="Times New Roman" w:hAnsi="Times New Roman" w:cs="Times New Roman"/>
          <w:b/>
          <w:lang w:eastAsia="ru-RU"/>
        </w:rPr>
        <w:t xml:space="preserve">4. Требования охраны труда </w:t>
      </w:r>
      <w:r w:rsidRPr="003D4AE1">
        <w:rPr>
          <w:rFonts w:ascii="Times New Roman" w:eastAsia="Times New Roman" w:hAnsi="Times New Roman" w:cs="Times New Roman"/>
          <w:b/>
          <w:lang w:eastAsia="ru-RU"/>
        </w:rPr>
        <w:br/>
        <w:t>в аварийных ситуациях</w:t>
      </w:r>
      <w:bookmarkStart w:id="16" w:name="dfasxn2e7k"/>
      <w:bookmarkEnd w:id="16"/>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bookmarkStart w:id="17" w:name="dfasvxfsps"/>
      <w:bookmarkStart w:id="18" w:name="dfas8z3v34"/>
      <w:bookmarkEnd w:id="17"/>
      <w:bookmarkEnd w:id="18"/>
      <w:r w:rsidRPr="003D4AE1">
        <w:rPr>
          <w:rFonts w:ascii="Times New Roman" w:eastAsia="Times New Roman" w:hAnsi="Times New Roman" w:cs="Times New Roman"/>
          <w:lang w:eastAsia="ru-RU"/>
        </w:rPr>
        <w:t>4.1. В случае обнаружения нарушений требований охраны труда, которые создают угрозу здоровью или личной безопасности, работник должен обратиться к руководителю работ и сообщить ему об этом; до устранения угрозы следует прекратить работу и покинуть опасную зону.</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4.2. При обнаружении в процессе работы каких-либо неисправностей средств подъема на высоту, лестниц, стремянок и т. п., технологической оснастки, средств индивидуальной защиты, систем обеспечения безопасности работ на высоте, применяемого инвентаря, инструмента или оборудования работу следует немедленно прекратить и сообщить об этом своему непосредственному руководителю. Продолжать работу с использованием неисправных средств подъема на высоту, лестниц, стремянок и т. п., технологической оснастки, средств индивидуальной защиты, систем обеспечения безопасности работ на высоте, инвентаря, инструмента или оборудования не разрешается.</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lastRenderedPageBreak/>
        <w:t>4.3. При обнаружении нарушений мероприятий, обеспечивающих безопасность работ на высоте, предусмотренных нарядом-допуском и ППР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4.4. При несчастном случае, отравлении, внезапном заболевании необходимо немедленно оказать первую помощь пострадавшему, вызвать врача или помочь доставить пострадавшего к врачу, а затем сообщить руководителю о случившемся.</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4.5. Работник должен уметь оказывать первую помощь при ранениях; при этом он должен знать, что всякая рана легко может загрязниться микробами, находящимися на ранящем предмете, коже пострадавшего, а также в пыли, на руках оказывающего помощь и на грязном перевязочном материале.</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4.6. Оказывая первую помощь при ранении, необходимо соблюдать следующие правила:</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4.6.1. Нельзя промывать рану водой или даже каким-либо лекарственным препаратом, засыпать порошком и смазывать мазями, так как это препятствует заживлению раны, вызывает нагноение и способствует занесению в нее грязи с поверхности кожи.</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4.6.2. Нужно осторожно снять грязь с кожи вокруг раны, очищая ее от краев наружу, чтобы не загрязнять рану; очищенный участок кожи нужно смазать йодом и наложить повязку.</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4.7. Для оказания первой помощи при ранении необходимо вскрыть имеющийся в аптечке перевязочный пакет.</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4.8. При наложении перевязочного материала не следует касаться руками той его части, которая должна быть наложена непосредственно на рану; если перевязочного пакета почему-либо не оказалось, то для перевязки можно использовать чистый платок, чистую ткань и т. п.; накладывать вату непосредственно на рану нельзя.</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4.9. На то место ткани, которое накладывается непосредственно на рану, нужно накапать несколько капель йода, чтобы получить пятно размером больше раны, а затем положить ткань на рану; оказывающий помощь должен вымыть руки или смазать пальцы йодом; прикасаться к самой ране даже вымытыми руками не допускается.</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4.10. Первая помощь пострадавшему должна быть оказана немедленно и непосредственно на месте происшествия, сразу же после устранения причины, вызвавшей травму, используя медикаменты и перевязочные материалы, которые должны храниться в аптечке.</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4.11. Аптечка должна быть укомплектована перевязочными материалами и медикаментами, у которых не истек срок реализации; аптечка должна находиться на видном и доступном месте.</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4.12. Оказание первой помощи при ушибах и растяжении связок следует осуществлять в следующей последовательности:</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для уменьшения боли и предупреждения кровоизлияния следует прикладывать «холод»;</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наложить тугую повязку;</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ушибленному месту создать покой;</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не следует смазывать ушибленное место йодом, растирать и накладывать согревающий компресс, так как это лишь усиливает боль.</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4.13. При переломах и вывихах:</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обеспечить пострадавшему покой поврежденной конечности;</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при открытом переломе вначале остановить кровотечение и наложить стерильную повязку, затем наложить шину;</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при закрытом переломе следует наложить шину поверх одежды пострадавшего;</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к месту перелома прикладывать «холод»;</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нельзя пытаться самому вправить вывих, сделать это может только врач.</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lastRenderedPageBreak/>
        <w:t>4.14. Если произошла травма вследствие воздействия электрического тока, то меры оказания первой помощи зависят от состояния, в котором находится пострадавший после освобождения его от действия электрического тока:</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4.14.1. Если пострадавший находится в сознании, но до этого был в состоянии обморока, его следует уложить в удобное положение и до прибытия врача обеспечить полный покой, непрерывно наблюдая за дыханием и пульсом; ни в коем случае нельзя позволять пострадавшему двигаться.</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4.14.2. Если пострадавший находится в бессознательном состоянии, но с сохранившимся устойчивым дыханием и пульсом, его следует удобно уложить, расстегнуть одежду, создать приток свежего воздуха, дать понюхать нашатырный спирт, обрызгать водой и обеспечить полный покой.</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4.14.3. Если пострадавший плохо дышит (очень редко и судорожно), ему следует делать искусственное дыхание и массаж сердца; при отсутствии у пострадавшего признаков жизни (дыхания и пульса) нельзя считать его мертвым, искусственное дыхание следует производить непрерывно как до, так и после прибытия врача; вопрос о бесцельности дальнейшего проведения искусственного дыхания решает врач.</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4.15. При обнаружении пожара или признаков горения (задымление, запах гари, повышение температуры и т. п.) необходимо немедленно уведомить об этом пожарную охрану по телефону 112.</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4.16. До прибытия пожарной охраны нужно принять меры по эвакуации людей, имущества и приступить к тушению пожара.</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4.17. Следует организовать встречу подразделений пожарной охраны и оказать помощь в выборе кратчайшего пути для подъезда к очагу пожара. </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b/>
          <w:lang w:eastAsia="ru-RU"/>
        </w:rPr>
      </w:pPr>
      <w:bookmarkStart w:id="19" w:name="dfasbteevv"/>
      <w:bookmarkEnd w:id="19"/>
      <w:r w:rsidRPr="003D4AE1">
        <w:rPr>
          <w:rFonts w:ascii="Times New Roman" w:eastAsia="Times New Roman" w:hAnsi="Times New Roman" w:cs="Times New Roman"/>
          <w:b/>
          <w:lang w:eastAsia="ru-RU"/>
        </w:rPr>
        <w:t xml:space="preserve">5. Требования охраны труда </w:t>
      </w:r>
      <w:r w:rsidRPr="003D4AE1">
        <w:rPr>
          <w:rFonts w:ascii="Times New Roman" w:eastAsia="Times New Roman" w:hAnsi="Times New Roman" w:cs="Times New Roman"/>
          <w:b/>
          <w:lang w:eastAsia="ru-RU"/>
        </w:rPr>
        <w:br/>
        <w:t>по окончании работы</w:t>
      </w:r>
      <w:bookmarkStart w:id="20" w:name="dfas1wrpf3"/>
      <w:bookmarkEnd w:id="20"/>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bookmarkStart w:id="21" w:name="dfas72m0im"/>
      <w:bookmarkEnd w:id="21"/>
      <w:r w:rsidRPr="003D4AE1">
        <w:rPr>
          <w:rFonts w:ascii="Times New Roman" w:eastAsia="Times New Roman" w:hAnsi="Times New Roman" w:cs="Times New Roman"/>
          <w:lang w:eastAsia="ru-RU"/>
        </w:rPr>
        <w:t>5</w:t>
      </w:r>
      <w:bookmarkStart w:id="22" w:name="dfasdik0xr"/>
      <w:bookmarkEnd w:id="22"/>
      <w:r w:rsidRPr="003D4AE1">
        <w:rPr>
          <w:rFonts w:ascii="Times New Roman" w:eastAsia="Times New Roman" w:hAnsi="Times New Roman" w:cs="Times New Roman"/>
          <w:lang w:eastAsia="ru-RU"/>
        </w:rPr>
        <w:t>.1. По окончании работы следует привести в порядок рабочее место, убрать инструменты, приспособления, материалы и т. п.</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5.2. Если работы на высоте производились в составе бригады, то ответственный исполнитель работ обязан вывести членов бригады с места производства работ по окончании рабочей смены.</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5.3. После окончания работы на высоте оборудование, механизмы, средства малой механизации, ручной инструмент должны быть сняты с высоты.</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5.4. Лестницы и стремянки, которые были использованы во время работы, необходимо убрать в установленное место хранения.</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5.5. Лестницы должны храниться в сухих помещениях в условиях, исключающих их случайные механические повреждения.</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5.6. Люльки и передвижные леса, с которых в течение смены работа не производится, должны быть опущены на землю.</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5.7. По окончании работы следует снять спецодежду, спецобувь и другие средства индивидуальной защиты и убрать их в установленное место хранения, при необходимости – сдать в стирку, чистку.</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5.8. Обо всех замеченных в процессе работы неполадках и неисправностях применяемых средств подъема на высоту, лестниц, стремянок и т. п., технологической оснастки, средств индивидуальной защиты, систем обеспечения безопасности работ на высоте, применяемого инвентаря, инструмента или оборудования, а также о других нарушениях требований охраны труда следует сообщить своему непосредственному руководителю.</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5.9. По окончании работы следует тщательно вымыть руки теплой водой с мылом, при необходимости принять душ.</w:t>
      </w:r>
      <w:bookmarkStart w:id="23" w:name="dfas5po59y"/>
      <w:bookmarkStart w:id="24" w:name="dfasfw24qp"/>
      <w:bookmarkEnd w:id="23"/>
      <w:bookmarkEnd w:id="24"/>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bookmarkStart w:id="25" w:name="dfasmexyoo"/>
      <w:bookmarkEnd w:id="25"/>
      <w:r w:rsidRPr="003D4AE1">
        <w:rPr>
          <w:rFonts w:ascii="Times New Roman" w:eastAsia="Times New Roman" w:hAnsi="Times New Roman" w:cs="Times New Roman"/>
          <w:lang w:eastAsia="ru-RU"/>
        </w:rPr>
        <w:t>Правила оказания первой помощи на рабочем месте являются неотъемлемой частью настоящей инструкции.</w:t>
      </w:r>
      <w:bookmarkStart w:id="26" w:name="dfasrisg8y"/>
      <w:bookmarkEnd w:id="26"/>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lang w:eastAsia="ru-RU"/>
        </w:rPr>
      </w:pP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lang w:eastAsia="ru-RU"/>
        </w:rPr>
      </w:pPr>
      <w:r w:rsidRPr="003D4AE1">
        <w:rPr>
          <w:rFonts w:ascii="Times New Roman" w:eastAsia="Times New Roman" w:hAnsi="Times New Roman" w:cs="Times New Roman"/>
          <w:lang w:eastAsia="ru-RU"/>
        </w:rPr>
        <w:lastRenderedPageBreak/>
        <w:t>Инструкцию разработал заместитель директора по безопасности</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xml:space="preserve">                                                                                 В.Г.Телятников</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xml:space="preserve">                              С инструкцией ознакомлен заместитель директора по АХР</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xml:space="preserve">                                                                                  О.А.Макрушин</w:t>
      </w:r>
    </w:p>
    <w:p w:rsidR="00902288" w:rsidRPr="003D4AE1" w:rsidRDefault="00902288" w:rsidP="009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lang w:eastAsia="ru-RU"/>
        </w:rPr>
      </w:pPr>
      <w:bookmarkStart w:id="27" w:name="dfastv1rzx"/>
      <w:bookmarkEnd w:id="27"/>
      <w:r w:rsidRPr="003D4AE1">
        <w:rPr>
          <w:rFonts w:ascii="Times New Roman" w:eastAsia="Times New Roman" w:hAnsi="Times New Roman" w:cs="Times New Roman"/>
          <w:lang w:eastAsia="ru-RU"/>
        </w:rPr>
        <w:t>С настоящей инструкцией по охране труда ознакомлен.</w:t>
      </w:r>
      <w:r w:rsidRPr="003D4AE1">
        <w:rPr>
          <w:rFonts w:ascii="Times New Roman" w:eastAsia="Times New Roman" w:hAnsi="Times New Roman" w:cs="Times New Roman"/>
          <w:lang w:eastAsia="ru-RU"/>
        </w:rPr>
        <w:br/>
        <w:t>Один экземпляр получил на руки и обязуюсь хранить на рабочем месте.</w:t>
      </w:r>
      <w:bookmarkStart w:id="28" w:name="dfasqz5ckb"/>
      <w:bookmarkEnd w:id="28"/>
    </w:p>
    <w:tbl>
      <w:tblPr>
        <w:tblW w:w="5000" w:type="pct"/>
        <w:tblCellMar>
          <w:top w:w="15" w:type="dxa"/>
          <w:left w:w="15" w:type="dxa"/>
          <w:bottom w:w="15" w:type="dxa"/>
          <w:right w:w="15" w:type="dxa"/>
        </w:tblCellMar>
        <w:tblLook w:val="04A0" w:firstRow="1" w:lastRow="0" w:firstColumn="1" w:lastColumn="0" w:noHBand="0" w:noVBand="1"/>
      </w:tblPr>
      <w:tblGrid>
        <w:gridCol w:w="3742"/>
        <w:gridCol w:w="2100"/>
        <w:gridCol w:w="3513"/>
      </w:tblGrid>
      <w:tr w:rsidR="00902288" w:rsidRPr="003D4AE1" w:rsidTr="000F3DCF">
        <w:tc>
          <w:tcPr>
            <w:tcW w:w="2011" w:type="pct"/>
            <w:tcMar>
              <w:top w:w="60" w:type="dxa"/>
              <w:left w:w="60" w:type="dxa"/>
              <w:bottom w:w="60" w:type="dxa"/>
              <w:right w:w="60" w:type="dxa"/>
            </w:tcMar>
            <w:vAlign w:val="center"/>
            <w:hideMark/>
          </w:tcPr>
          <w:p w:rsidR="00902288" w:rsidRPr="003D4AE1" w:rsidRDefault="00902288" w:rsidP="000F3DCF">
            <w:pPr>
              <w:spacing w:before="120" w:after="0" w:line="240" w:lineRule="auto"/>
              <w:rPr>
                <w:rFonts w:ascii="Times New Roman" w:eastAsia="Times New Roman" w:hAnsi="Times New Roman" w:cs="Times New Roman"/>
                <w:lang w:eastAsia="ru-RU"/>
              </w:rPr>
            </w:pPr>
            <w:bookmarkStart w:id="29" w:name="dfasu1ag7p"/>
            <w:bookmarkEnd w:id="29"/>
            <w:r w:rsidRPr="003D4AE1">
              <w:rPr>
                <w:rFonts w:ascii="Times New Roman" w:eastAsia="Times New Roman" w:hAnsi="Times New Roman" w:cs="Times New Roman"/>
                <w:sz w:val="24"/>
                <w:szCs w:val="24"/>
                <w:lang w:eastAsia="ru-RU"/>
              </w:rPr>
              <w:t xml:space="preserve"> </w:t>
            </w:r>
          </w:p>
        </w:tc>
        <w:tc>
          <w:tcPr>
            <w:tcW w:w="1100" w:type="pct"/>
            <w:tcBorders>
              <w:bottom w:val="single" w:sz="4" w:space="0" w:color="auto"/>
            </w:tcBorders>
            <w:tcMar>
              <w:top w:w="60" w:type="dxa"/>
              <w:left w:w="60" w:type="dxa"/>
              <w:bottom w:w="60" w:type="dxa"/>
              <w:right w:w="60" w:type="dxa"/>
            </w:tcMar>
            <w:vAlign w:val="center"/>
            <w:hideMark/>
          </w:tcPr>
          <w:p w:rsidR="00902288" w:rsidRPr="003D4AE1" w:rsidRDefault="00902288" w:rsidP="000F3DCF">
            <w:pPr>
              <w:spacing w:before="120" w:after="0" w:line="240" w:lineRule="auto"/>
              <w:jc w:val="center"/>
              <w:rPr>
                <w:rFonts w:ascii="Times New Roman" w:eastAsia="Times New Roman" w:hAnsi="Times New Roman" w:cs="Times New Roman"/>
                <w:lang w:eastAsia="ru-RU"/>
              </w:rPr>
            </w:pPr>
          </w:p>
        </w:tc>
        <w:tc>
          <w:tcPr>
            <w:tcW w:w="1890" w:type="pct"/>
            <w:tcMar>
              <w:top w:w="60" w:type="dxa"/>
              <w:left w:w="60" w:type="dxa"/>
              <w:bottom w:w="60" w:type="dxa"/>
              <w:right w:w="60" w:type="dxa"/>
            </w:tcMar>
            <w:vAlign w:val="center"/>
            <w:hideMark/>
          </w:tcPr>
          <w:p w:rsidR="00902288" w:rsidRPr="003D4AE1" w:rsidRDefault="00902288" w:rsidP="000F3DCF">
            <w:pPr>
              <w:spacing w:before="120" w:after="0" w:line="240" w:lineRule="auto"/>
              <w:jc w:val="right"/>
              <w:rPr>
                <w:rFonts w:ascii="Times New Roman" w:eastAsia="Times New Roman" w:hAnsi="Times New Roman" w:cs="Times New Roman"/>
                <w:lang w:eastAsia="ru-RU"/>
              </w:rPr>
            </w:pPr>
            <w:r w:rsidRPr="003D4AE1">
              <w:rPr>
                <w:rFonts w:ascii="Times New Roman" w:eastAsia="Times New Roman" w:hAnsi="Times New Roman" w:cs="Times New Roman"/>
                <w:sz w:val="24"/>
                <w:szCs w:val="24"/>
                <w:lang w:eastAsia="ru-RU"/>
              </w:rPr>
              <w:t>А.В.Киселев</w:t>
            </w:r>
          </w:p>
        </w:tc>
      </w:tr>
      <w:tr w:rsidR="00902288" w:rsidRPr="003D4AE1" w:rsidTr="000F3DCF">
        <w:tc>
          <w:tcPr>
            <w:tcW w:w="2011" w:type="pct"/>
            <w:tcMar>
              <w:top w:w="60" w:type="dxa"/>
              <w:left w:w="60" w:type="dxa"/>
              <w:bottom w:w="60" w:type="dxa"/>
              <w:right w:w="60" w:type="dxa"/>
            </w:tcMar>
            <w:vAlign w:val="center"/>
            <w:hideMark/>
          </w:tcPr>
          <w:p w:rsidR="00902288" w:rsidRPr="003D4AE1" w:rsidRDefault="00902288" w:rsidP="000F3DCF">
            <w:pPr>
              <w:spacing w:before="120" w:after="0" w:line="240" w:lineRule="auto"/>
              <w:rPr>
                <w:rFonts w:ascii="Times New Roman" w:eastAsia="Times New Roman" w:hAnsi="Times New Roman" w:cs="Times New Roman"/>
                <w:lang w:eastAsia="ru-RU"/>
              </w:rPr>
            </w:pPr>
            <w:bookmarkStart w:id="30" w:name="dfas69r7pv"/>
            <w:bookmarkEnd w:id="30"/>
            <w:r w:rsidRPr="003D4AE1">
              <w:rPr>
                <w:rFonts w:ascii="Times New Roman" w:eastAsia="Times New Roman" w:hAnsi="Times New Roman" w:cs="Times New Roman"/>
                <w:sz w:val="24"/>
                <w:szCs w:val="24"/>
                <w:lang w:eastAsia="ru-RU"/>
              </w:rPr>
              <w:t xml:space="preserve"> </w:t>
            </w:r>
          </w:p>
        </w:tc>
        <w:tc>
          <w:tcPr>
            <w:tcW w:w="1100" w:type="pct"/>
            <w:tcBorders>
              <w:top w:val="single" w:sz="4" w:space="0" w:color="auto"/>
            </w:tcBorders>
            <w:tcMar>
              <w:top w:w="60" w:type="dxa"/>
              <w:left w:w="60" w:type="dxa"/>
              <w:bottom w:w="60" w:type="dxa"/>
              <w:right w:w="60" w:type="dxa"/>
            </w:tcMar>
            <w:vAlign w:val="center"/>
            <w:hideMark/>
          </w:tcPr>
          <w:p w:rsidR="00902288" w:rsidRPr="003D4AE1" w:rsidRDefault="00902288" w:rsidP="000F3DCF">
            <w:pPr>
              <w:spacing w:before="120" w:after="0" w:line="240" w:lineRule="auto"/>
              <w:jc w:val="center"/>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__________________</w:t>
            </w:r>
          </w:p>
        </w:tc>
        <w:tc>
          <w:tcPr>
            <w:tcW w:w="1890" w:type="pct"/>
            <w:tcMar>
              <w:top w:w="60" w:type="dxa"/>
              <w:left w:w="60" w:type="dxa"/>
              <w:bottom w:w="60" w:type="dxa"/>
              <w:right w:w="60" w:type="dxa"/>
            </w:tcMar>
            <w:vAlign w:val="center"/>
            <w:hideMark/>
          </w:tcPr>
          <w:p w:rsidR="00902288" w:rsidRPr="003D4AE1" w:rsidRDefault="00902288" w:rsidP="000F3DCF">
            <w:pPr>
              <w:spacing w:before="120" w:after="0" w:line="240" w:lineRule="auto"/>
              <w:jc w:val="center"/>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xml:space="preserve">                                      С.А.Носков</w:t>
            </w:r>
          </w:p>
        </w:tc>
      </w:tr>
    </w:tbl>
    <w:p w:rsidR="00902288" w:rsidRPr="003D4AE1" w:rsidRDefault="00902288" w:rsidP="00902288">
      <w:pPr>
        <w:spacing w:before="120" w:after="0" w:line="240" w:lineRule="auto"/>
        <w:rPr>
          <w:rFonts w:ascii="Times New Roman" w:eastAsia="Times New Roman" w:hAnsi="Times New Roman" w:cs="Times New Roman"/>
          <w:lang w:eastAsia="ru-RU"/>
        </w:rPr>
      </w:pPr>
      <w:bookmarkStart w:id="31" w:name="dfase4enin"/>
      <w:bookmarkEnd w:id="31"/>
    </w:p>
    <w:p w:rsidR="00902288" w:rsidRPr="003D4AE1" w:rsidRDefault="00902288" w:rsidP="00902288">
      <w:pPr>
        <w:spacing w:before="120" w:after="0" w:line="240" w:lineRule="auto"/>
        <w:rPr>
          <w:rFonts w:ascii="Times New Roman" w:eastAsia="Times New Roman" w:hAnsi="Times New Roman" w:cs="Times New Roman"/>
          <w:lang w:eastAsia="ru-RU"/>
        </w:rPr>
      </w:pPr>
    </w:p>
    <w:p w:rsidR="00902288" w:rsidRPr="003D4AE1" w:rsidRDefault="00902288" w:rsidP="00902288">
      <w:pPr>
        <w:spacing w:before="120" w:after="0" w:line="240" w:lineRule="auto"/>
        <w:rPr>
          <w:rFonts w:ascii="Times New Roman" w:eastAsia="Times New Roman" w:hAnsi="Times New Roman" w:cs="Times New Roman"/>
          <w:lang w:eastAsia="ru-RU"/>
        </w:rPr>
      </w:pPr>
    </w:p>
    <w:p w:rsidR="00902288" w:rsidRPr="003D4AE1" w:rsidRDefault="00902288" w:rsidP="00902288">
      <w:pPr>
        <w:spacing w:before="120" w:after="0" w:line="240" w:lineRule="auto"/>
        <w:jc w:val="center"/>
        <w:rPr>
          <w:rFonts w:ascii="Times New Roman" w:eastAsia="Times New Roman" w:hAnsi="Times New Roman" w:cs="Times New Roman"/>
          <w:lang w:eastAsia="ru-RU"/>
        </w:rPr>
      </w:pPr>
      <w:r w:rsidRPr="003D4AE1">
        <w:rPr>
          <w:rFonts w:ascii="Times New Roman" w:eastAsia="Times New Roman" w:hAnsi="Times New Roman" w:cs="Times New Roman"/>
          <w:lang w:eastAsia="ru-RU"/>
        </w:rPr>
        <w:t xml:space="preserve"> </w:t>
      </w:r>
    </w:p>
    <w:p w:rsidR="00902288" w:rsidRPr="003D4AE1" w:rsidRDefault="00902288" w:rsidP="00902288">
      <w:pPr>
        <w:spacing w:before="120" w:after="0" w:line="240" w:lineRule="auto"/>
        <w:rPr>
          <w:rFonts w:ascii="Times New Roman" w:eastAsia="Times New Roman" w:hAnsi="Times New Roman" w:cs="Times New Roman"/>
          <w:lang w:eastAsia="ru-RU"/>
        </w:rPr>
      </w:pPr>
    </w:p>
    <w:p w:rsidR="00902288" w:rsidRPr="003461A7" w:rsidRDefault="00902288" w:rsidP="00902288">
      <w:pPr>
        <w:tabs>
          <w:tab w:val="left" w:pos="900"/>
        </w:tabs>
        <w:spacing w:line="240" w:lineRule="auto"/>
        <w:rPr>
          <w:rFonts w:ascii="Times New Roman" w:hAnsi="Times New Roman" w:cs="Times New Roman"/>
          <w:sz w:val="24"/>
          <w:szCs w:val="24"/>
          <w:lang w:eastAsia="ru-RU"/>
        </w:rPr>
      </w:pPr>
    </w:p>
    <w:p w:rsidR="00800A16" w:rsidRDefault="00800A16"/>
    <w:sectPr w:rsidR="00800A16" w:rsidSect="00E37480">
      <w:headerReference w:type="default" r:id="rId4"/>
      <w:pgSz w:w="11906" w:h="16838"/>
      <w:pgMar w:top="1134" w:right="1701" w:bottom="1134"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187811"/>
      <w:docPartObj>
        <w:docPartGallery w:val="Page Numbers (Top of Page)"/>
        <w:docPartUnique/>
      </w:docPartObj>
    </w:sdtPr>
    <w:sdtEndPr/>
    <w:sdtContent>
      <w:p w:rsidR="00242835" w:rsidRDefault="00902288">
        <w:pPr>
          <w:pStyle w:val="a3"/>
          <w:jc w:val="center"/>
        </w:pPr>
        <w:r>
          <w:fldChar w:fldCharType="begin"/>
        </w:r>
        <w:r>
          <w:instrText>PAGE   \* MERGEFORMAT</w:instrText>
        </w:r>
        <w:r>
          <w:fldChar w:fldCharType="separate"/>
        </w:r>
        <w:r>
          <w:rPr>
            <w:noProof/>
          </w:rPr>
          <w:t>14</w:t>
        </w:r>
        <w:r>
          <w:fldChar w:fldCharType="end"/>
        </w:r>
      </w:p>
    </w:sdtContent>
  </w:sdt>
  <w:p w:rsidR="00242835" w:rsidRDefault="0090228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439"/>
    <w:rsid w:val="00800A16"/>
    <w:rsid w:val="00902288"/>
    <w:rsid w:val="00D15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899EE"/>
  <w15:chartTrackingRefBased/>
  <w15:docId w15:val="{CA383609-59BF-4217-ADCA-A921793E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2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02288"/>
    <w:pPr>
      <w:tabs>
        <w:tab w:val="center" w:pos="4677"/>
        <w:tab w:val="right" w:pos="9355"/>
      </w:tabs>
      <w:spacing w:after="0" w:line="240" w:lineRule="auto"/>
    </w:pPr>
  </w:style>
  <w:style w:type="character" w:customStyle="1" w:styleId="a4">
    <w:name w:val="Верхний колонтитул Знак"/>
    <w:basedOn w:val="a0"/>
    <w:link w:val="a3"/>
    <w:rsid w:val="00902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6734</Words>
  <Characters>38386</Characters>
  <Application>Microsoft Office Word</Application>
  <DocSecurity>0</DocSecurity>
  <Lines>319</Lines>
  <Paragraphs>90</Paragraphs>
  <ScaleCrop>false</ScaleCrop>
  <Company/>
  <LinksUpToDate>false</LinksUpToDate>
  <CharactersWithSpaces>45030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Vyacheslav</dc:creator>
  <cp:keywords/>
  <dc:description/>
  <cp:lastModifiedBy>Vyacheslav</cp:lastModifiedBy>
  <cp:revision>2</cp:revision>
  <dcterms:created xsi:type="dcterms:W3CDTF">2021-03-05T02:33:00Z</dcterms:created>
  <dcterms:modified xsi:type="dcterms:W3CDTF">2021-03-05T02:34:00Z</dcterms:modified>
</cp:coreProperties>
</file>